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3A" w:rsidRDefault="00E4303A" w:rsidP="00E4303A">
      <w:pPr>
        <w:rPr>
          <w:b/>
          <w:bCs/>
          <w:color w:val="000000"/>
          <w:lang w:val="tt-RU"/>
        </w:rPr>
      </w:pPr>
      <w:r>
        <w:rPr>
          <w:b/>
        </w:rPr>
        <w:t xml:space="preserve">              Промежуточная аттестация по </w:t>
      </w:r>
      <w:proofErr w:type="gramStart"/>
      <w:r>
        <w:rPr>
          <w:b/>
        </w:rPr>
        <w:t>ИЗО</w:t>
      </w:r>
      <w:proofErr w:type="gramEnd"/>
      <w:r>
        <w:rPr>
          <w:b/>
        </w:rPr>
        <w:t xml:space="preserve"> (проект)</w:t>
      </w:r>
    </w:p>
    <w:p w:rsidR="00E4303A" w:rsidRDefault="00E4303A" w:rsidP="00E4303A">
      <w:pPr>
        <w:rPr>
          <w:b/>
          <w:bCs/>
          <w:color w:val="000000"/>
          <w:lang w:val="tt-RU"/>
        </w:rPr>
      </w:pPr>
    </w:p>
    <w:p w:rsidR="00E4303A" w:rsidRDefault="00E4303A" w:rsidP="00E4303A">
      <w:pPr>
        <w:rPr>
          <w:b/>
          <w:bCs/>
          <w:color w:val="000000"/>
          <w:lang w:val="tt-RU"/>
        </w:rPr>
      </w:pPr>
    </w:p>
    <w:p w:rsidR="00E4303A" w:rsidRDefault="00E4303A" w:rsidP="00E4303A">
      <w:pPr>
        <w:rPr>
          <w:b/>
          <w:bCs/>
          <w:color w:val="000000"/>
          <w:lang w:val="tt-RU"/>
        </w:rPr>
      </w:pPr>
      <w:r>
        <w:rPr>
          <w:b/>
          <w:bCs/>
          <w:color w:val="000000"/>
          <w:lang w:val="tt-RU"/>
        </w:rPr>
        <w:t xml:space="preserve">Тема: “Мы – спортивная семья” </w:t>
      </w:r>
    </w:p>
    <w:p w:rsidR="00E4303A" w:rsidRDefault="00E4303A" w:rsidP="00E4303A">
      <w:pPr>
        <w:rPr>
          <w:b/>
          <w:bCs/>
          <w:color w:val="000000"/>
          <w:lang w:val="tt-RU"/>
        </w:rPr>
      </w:pPr>
    </w:p>
    <w:p w:rsidR="00E4303A" w:rsidRDefault="00E4303A" w:rsidP="00E4303A">
      <w:pPr>
        <w:rPr>
          <w:b/>
          <w:bCs/>
          <w:color w:val="000000"/>
          <w:lang w:val="tt-RU"/>
        </w:rPr>
      </w:pPr>
    </w:p>
    <w:p w:rsidR="00E4303A" w:rsidRDefault="00E4303A" w:rsidP="00E4303A">
      <w:pPr>
        <w:rPr>
          <w:b/>
          <w:bCs/>
          <w:color w:val="000000"/>
          <w:lang w:val="tt-RU"/>
        </w:rPr>
      </w:pPr>
    </w:p>
    <w:p w:rsidR="00E4303A" w:rsidRPr="00411FD9" w:rsidRDefault="00E4303A" w:rsidP="00E4303A">
      <w:pPr>
        <w:suppressAutoHyphens/>
        <w:jc w:val="center"/>
        <w:rPr>
          <w:b/>
          <w:sz w:val="28"/>
          <w:szCs w:val="28"/>
          <w:lang w:eastAsia="ar-SA"/>
        </w:rPr>
      </w:pPr>
      <w:r w:rsidRPr="00411FD9">
        <w:rPr>
          <w:b/>
          <w:sz w:val="28"/>
          <w:szCs w:val="28"/>
          <w:lang w:eastAsia="ar-SA"/>
        </w:rPr>
        <w:t>Критерии оценки творческих работ.</w:t>
      </w:r>
    </w:p>
    <w:p w:rsidR="00E4303A" w:rsidRPr="00411FD9" w:rsidRDefault="00E4303A" w:rsidP="00E4303A">
      <w:pPr>
        <w:suppressAutoHyphens/>
        <w:rPr>
          <w:b/>
          <w:sz w:val="28"/>
          <w:szCs w:val="28"/>
          <w:lang w:eastAsia="ar-SA"/>
        </w:rPr>
      </w:pPr>
    </w:p>
    <w:p w:rsidR="00E4303A" w:rsidRPr="00411FD9" w:rsidRDefault="00E4303A" w:rsidP="00E4303A">
      <w:pPr>
        <w:numPr>
          <w:ilvl w:val="0"/>
          <w:numId w:val="1"/>
        </w:numPr>
        <w:suppressAutoHyphens/>
        <w:rPr>
          <w:sz w:val="28"/>
          <w:szCs w:val="28"/>
          <w:lang w:eastAsia="ar-SA"/>
        </w:rPr>
      </w:pPr>
      <w:r w:rsidRPr="00411FD9">
        <w:rPr>
          <w:b/>
          <w:i/>
          <w:sz w:val="28"/>
          <w:szCs w:val="28"/>
          <w:lang w:eastAsia="ar-SA"/>
        </w:rPr>
        <w:t>Законченность:</w:t>
      </w:r>
    </w:p>
    <w:p w:rsidR="00E4303A" w:rsidRPr="00411FD9" w:rsidRDefault="00E4303A" w:rsidP="00E4303A">
      <w:pPr>
        <w:suppressAutoHyphens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 xml:space="preserve">      «2»  - отсутствие законченности работы.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>«3»  - линии отрывистые, не точные, не выраженный объем.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>«4»  - есть ошибки, в перспективе выражен передний план.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>«5»  - в творческой работе чувствуется законченность.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</w:p>
    <w:p w:rsidR="00E4303A" w:rsidRPr="00411FD9" w:rsidRDefault="00E4303A" w:rsidP="00E4303A">
      <w:pPr>
        <w:numPr>
          <w:ilvl w:val="0"/>
          <w:numId w:val="1"/>
        </w:numPr>
        <w:suppressAutoHyphens/>
        <w:rPr>
          <w:sz w:val="28"/>
          <w:szCs w:val="28"/>
          <w:lang w:eastAsia="ar-SA"/>
        </w:rPr>
      </w:pPr>
      <w:r w:rsidRPr="00411FD9">
        <w:rPr>
          <w:b/>
          <w:i/>
          <w:sz w:val="28"/>
          <w:szCs w:val="28"/>
          <w:lang w:eastAsia="ar-SA"/>
        </w:rPr>
        <w:t>Передача формы: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 xml:space="preserve"> «2» - форма полностью искажена.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>«3»  - форма искажена значительно.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>«4»  - форма искажена незначительно.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>«5»  - форма передана точно.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</w:p>
    <w:p w:rsidR="00E4303A" w:rsidRPr="00411FD9" w:rsidRDefault="00E4303A" w:rsidP="00E4303A">
      <w:pPr>
        <w:numPr>
          <w:ilvl w:val="0"/>
          <w:numId w:val="1"/>
        </w:numPr>
        <w:suppressAutoHyphens/>
        <w:rPr>
          <w:sz w:val="28"/>
          <w:szCs w:val="28"/>
          <w:lang w:eastAsia="ar-SA"/>
        </w:rPr>
      </w:pPr>
      <w:r w:rsidRPr="00411FD9">
        <w:rPr>
          <w:b/>
          <w:i/>
          <w:sz w:val="28"/>
          <w:szCs w:val="28"/>
          <w:lang w:eastAsia="ar-SA"/>
        </w:rPr>
        <w:t>Передача пропорций: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>«2»  - нет понятия о пропорциях.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 xml:space="preserve">«3»  - пропорции переданы неверно.  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 xml:space="preserve">«4»  - пропорции </w:t>
      </w:r>
      <w:proofErr w:type="gramStart"/>
      <w:r w:rsidRPr="00411FD9">
        <w:rPr>
          <w:sz w:val="28"/>
          <w:szCs w:val="28"/>
          <w:lang w:eastAsia="ar-SA"/>
        </w:rPr>
        <w:t>переданы</w:t>
      </w:r>
      <w:proofErr w:type="gramEnd"/>
      <w:r w:rsidRPr="00411FD9">
        <w:rPr>
          <w:sz w:val="28"/>
          <w:szCs w:val="28"/>
          <w:lang w:eastAsia="ar-SA"/>
        </w:rPr>
        <w:t xml:space="preserve"> верно, есть небольшие и неточности.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 xml:space="preserve">«5»  - пропорции </w:t>
      </w:r>
      <w:proofErr w:type="gramStart"/>
      <w:r w:rsidRPr="00411FD9">
        <w:rPr>
          <w:sz w:val="28"/>
          <w:szCs w:val="28"/>
          <w:lang w:eastAsia="ar-SA"/>
        </w:rPr>
        <w:t>переданы</w:t>
      </w:r>
      <w:proofErr w:type="gramEnd"/>
      <w:r w:rsidRPr="00411FD9">
        <w:rPr>
          <w:sz w:val="28"/>
          <w:szCs w:val="28"/>
          <w:lang w:eastAsia="ar-SA"/>
        </w:rPr>
        <w:t xml:space="preserve"> верно.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</w:p>
    <w:p w:rsidR="00E4303A" w:rsidRPr="00411FD9" w:rsidRDefault="00E4303A" w:rsidP="00E4303A">
      <w:pPr>
        <w:suppressAutoHyphens/>
        <w:ind w:left="360"/>
        <w:rPr>
          <w:b/>
          <w:i/>
          <w:sz w:val="28"/>
          <w:szCs w:val="28"/>
          <w:lang w:eastAsia="ar-SA"/>
        </w:rPr>
      </w:pPr>
    </w:p>
    <w:p w:rsidR="00E4303A" w:rsidRPr="00411FD9" w:rsidRDefault="00E4303A" w:rsidP="00E4303A">
      <w:pPr>
        <w:numPr>
          <w:ilvl w:val="0"/>
          <w:numId w:val="1"/>
        </w:numPr>
        <w:suppressAutoHyphens/>
        <w:rPr>
          <w:b/>
          <w:sz w:val="28"/>
          <w:szCs w:val="28"/>
          <w:lang w:eastAsia="ar-SA"/>
        </w:rPr>
      </w:pPr>
      <w:r w:rsidRPr="00411FD9">
        <w:rPr>
          <w:b/>
          <w:i/>
          <w:sz w:val="28"/>
          <w:szCs w:val="28"/>
          <w:lang w:eastAsia="ar-SA"/>
        </w:rPr>
        <w:t>Композиционное решение:</w:t>
      </w:r>
    </w:p>
    <w:p w:rsidR="00E4303A" w:rsidRPr="00411FD9" w:rsidRDefault="00E4303A" w:rsidP="00E4303A">
      <w:pPr>
        <w:suppressAutoHyphens/>
        <w:rPr>
          <w:sz w:val="28"/>
          <w:szCs w:val="28"/>
          <w:lang w:eastAsia="ar-SA"/>
        </w:rPr>
      </w:pPr>
      <w:r w:rsidRPr="00411FD9">
        <w:rPr>
          <w:b/>
          <w:sz w:val="28"/>
          <w:szCs w:val="28"/>
          <w:lang w:eastAsia="ar-SA"/>
        </w:rPr>
        <w:t xml:space="preserve">      </w:t>
      </w:r>
      <w:r w:rsidRPr="00411FD9">
        <w:rPr>
          <w:sz w:val="28"/>
          <w:szCs w:val="28"/>
          <w:lang w:eastAsia="ar-SA"/>
        </w:rPr>
        <w:t>«2»</w:t>
      </w:r>
      <w:r w:rsidRPr="00411FD9">
        <w:rPr>
          <w:i/>
          <w:sz w:val="28"/>
          <w:szCs w:val="28"/>
          <w:lang w:eastAsia="ar-SA"/>
        </w:rPr>
        <w:t xml:space="preserve">  - </w:t>
      </w:r>
      <w:r w:rsidRPr="00411FD9">
        <w:rPr>
          <w:sz w:val="28"/>
          <w:szCs w:val="28"/>
          <w:lang w:eastAsia="ar-SA"/>
        </w:rPr>
        <w:t>нет понятия о композиции.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>«3»  - композиция носит случайный характер.</w:t>
      </w:r>
    </w:p>
    <w:p w:rsidR="00E4303A" w:rsidRPr="00411FD9" w:rsidRDefault="00E4303A" w:rsidP="00E4303A">
      <w:pPr>
        <w:suppressAutoHyphens/>
        <w:ind w:left="360"/>
        <w:rPr>
          <w:color w:val="000000"/>
          <w:sz w:val="28"/>
          <w:szCs w:val="28"/>
          <w:lang w:eastAsia="ar-SA"/>
        </w:rPr>
      </w:pPr>
      <w:r w:rsidRPr="00411FD9">
        <w:rPr>
          <w:sz w:val="28"/>
          <w:szCs w:val="28"/>
          <w:lang w:eastAsia="ar-SA"/>
        </w:rPr>
        <w:t>«4»  - композиция не продумана.</w:t>
      </w:r>
    </w:p>
    <w:p w:rsidR="00E4303A" w:rsidRPr="00411FD9" w:rsidRDefault="00E4303A" w:rsidP="00E4303A">
      <w:pPr>
        <w:suppressAutoHyphens/>
        <w:ind w:left="360"/>
        <w:rPr>
          <w:sz w:val="28"/>
          <w:szCs w:val="28"/>
          <w:lang w:eastAsia="ar-SA"/>
        </w:rPr>
      </w:pPr>
      <w:r w:rsidRPr="00411FD9">
        <w:rPr>
          <w:color w:val="000000"/>
          <w:sz w:val="28"/>
          <w:szCs w:val="28"/>
          <w:lang w:eastAsia="ar-SA"/>
        </w:rPr>
        <w:t>«5»  - равновесие на всей творческой  работе.</w:t>
      </w:r>
    </w:p>
    <w:p w:rsidR="00E4303A" w:rsidRPr="00411FD9" w:rsidRDefault="00E4303A" w:rsidP="00E4303A">
      <w:pPr>
        <w:suppressAutoHyphens/>
        <w:rPr>
          <w:sz w:val="28"/>
          <w:szCs w:val="28"/>
          <w:lang w:eastAsia="ar-SA"/>
        </w:rPr>
      </w:pPr>
    </w:p>
    <w:p w:rsidR="00E4303A" w:rsidRPr="00411FD9" w:rsidRDefault="00E4303A" w:rsidP="00E4303A">
      <w:pPr>
        <w:rPr>
          <w:sz w:val="28"/>
          <w:szCs w:val="28"/>
        </w:rPr>
      </w:pPr>
    </w:p>
    <w:p w:rsidR="00E4303A" w:rsidRPr="00F103C7" w:rsidRDefault="00E4303A" w:rsidP="00E4303A">
      <w:pPr>
        <w:rPr>
          <w:b/>
          <w:bCs/>
          <w:color w:val="000000"/>
        </w:rPr>
      </w:pPr>
    </w:p>
    <w:p w:rsidR="00E4303A" w:rsidRPr="009C025B" w:rsidRDefault="00E4303A" w:rsidP="00E4303A">
      <w:pPr>
        <w:rPr>
          <w:lang w:val="tt-RU"/>
        </w:rPr>
      </w:pPr>
    </w:p>
    <w:p w:rsidR="00B51266" w:rsidRPr="00E4303A" w:rsidRDefault="00B51266">
      <w:pPr>
        <w:rPr>
          <w:lang w:val="tt-RU"/>
        </w:rPr>
      </w:pPr>
      <w:bookmarkStart w:id="0" w:name="_GoBack"/>
      <w:bookmarkEnd w:id="0"/>
    </w:p>
    <w:sectPr w:rsidR="00B51266" w:rsidRPr="00E43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03A"/>
    <w:rsid w:val="00B51266"/>
    <w:rsid w:val="00E4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 Багисовна</dc:creator>
  <cp:lastModifiedBy>Резида Багисовна</cp:lastModifiedBy>
  <cp:revision>1</cp:revision>
  <dcterms:created xsi:type="dcterms:W3CDTF">2023-11-14T06:44:00Z</dcterms:created>
  <dcterms:modified xsi:type="dcterms:W3CDTF">2023-11-14T06:44:00Z</dcterms:modified>
</cp:coreProperties>
</file>